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6"/>
          <w:szCs w:val="36"/>
          <w:rtl w:val="0"/>
        </w:rPr>
        <w:t xml:space="preserve">SCHOOL OF ALLIED HEALTH SCIENCES, SALEM</w:t>
      </w:r>
    </w:p>
    <w:p w:rsidR="00000000" w:rsidDel="00000000" w:rsidP="00000000" w:rsidRDefault="00000000" w:rsidRPr="00000000" w14:paraId="00000002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6"/>
          <w:szCs w:val="36"/>
          <w:rtl w:val="0"/>
        </w:rPr>
        <w:t xml:space="preserve">VINAYAKA MISSIONS RESEARCH FOUNDATION</w:t>
      </w:r>
    </w:p>
    <w:p w:rsidR="00000000" w:rsidDel="00000000" w:rsidP="00000000" w:rsidRDefault="00000000" w:rsidRPr="00000000" w14:paraId="00000003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6"/>
          <w:szCs w:val="36"/>
          <w:rtl w:val="0"/>
        </w:rPr>
        <w:t xml:space="preserve">First Internal Assessment- 2020-21</w:t>
      </w:r>
    </w:p>
    <w:p w:rsidR="00000000" w:rsidDel="00000000" w:rsidP="00000000" w:rsidRDefault="00000000" w:rsidRPr="00000000" w14:paraId="00000004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6"/>
          <w:szCs w:val="36"/>
          <w:rtl w:val="0"/>
        </w:rPr>
        <w:t xml:space="preserve">II YEAR – III Semester B.SC ALLIED HEALTH SCIENCE </w:t>
      </w:r>
    </w:p>
    <w:p w:rsidR="00000000" w:rsidDel="00000000" w:rsidP="00000000" w:rsidRDefault="00000000" w:rsidRPr="00000000" w14:paraId="00000005">
      <w:pPr>
        <w:tabs>
          <w:tab w:val="left" w:pos="1402"/>
        </w:tabs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6"/>
          <w:szCs w:val="36"/>
          <w:rtl w:val="0"/>
        </w:rPr>
        <w:t xml:space="preserve">Time:</w:t>
        <w:tab/>
        <w:t xml:space="preserve">10.00am to 12.00 pm (Offline) </w:t>
      </w:r>
    </w:p>
    <w:p w:rsidR="00000000" w:rsidDel="00000000" w:rsidP="00000000" w:rsidRDefault="00000000" w:rsidRPr="00000000" w14:paraId="00000006">
      <w:pPr>
        <w:tabs>
          <w:tab w:val="left" w:pos="1402"/>
        </w:tabs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885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0"/>
        <w:gridCol w:w="2166"/>
        <w:gridCol w:w="2143"/>
        <w:gridCol w:w="2411"/>
        <w:gridCol w:w="2521"/>
        <w:gridCol w:w="2802"/>
        <w:gridCol w:w="2259"/>
        <w:gridCol w:w="2273"/>
        <w:tblGridChange w:id="0">
          <w:tblGrid>
            <w:gridCol w:w="1310"/>
            <w:gridCol w:w="2166"/>
            <w:gridCol w:w="2143"/>
            <w:gridCol w:w="2411"/>
            <w:gridCol w:w="2521"/>
            <w:gridCol w:w="2802"/>
            <w:gridCol w:w="2259"/>
            <w:gridCol w:w="2273"/>
          </w:tblGrid>
        </w:tblGridChange>
      </w:tblGrid>
      <w:tr>
        <w:trPr>
          <w:trHeight w:val="102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Radiography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Medical Lab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Bachelor of Optometry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Physician Assistant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Nuclear Medicine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Radiotheraphy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Trauma Care Management</w:t>
            </w:r>
          </w:p>
        </w:tc>
      </w:tr>
      <w:tr>
        <w:trPr>
          <w:trHeight w:val="312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Community Medicine 30219301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Community Medicine 32219301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Visual Optics I 27419301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Community Medicine 27719301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Community Medicine 32719301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Community Medicine 33119301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Community Medicine 27819301</w:t>
            </w:r>
          </w:p>
        </w:tc>
      </w:tr>
      <w:tr>
        <w:trPr>
          <w:trHeight w:val="312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Basic Physics Of Radiology 30219302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Biochemical Metabolism 32219302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Optometric Optics 27419302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General Surgery I 27719302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Basic Physics Of Nuclear Medicine 32719302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Basic Physics Of Radiology 33119302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Introduction To Clinical Practice 27819302</w:t>
            </w:r>
          </w:p>
        </w:tc>
      </w:tr>
      <w:tr>
        <w:trPr>
          <w:trHeight w:val="318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Radiographic Techniques I 30219303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Systemic Bacteriology 32219303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Optometric Instrumentation &amp; Cevs 27419303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Introduction To Health Care 27719303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Radiochemistry &amp; Radio Pharmacy 32719303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Principle Of Radiotherapy 33119303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Advanced  Emergency Care 27819303</w:t>
            </w:r>
          </w:p>
        </w:tc>
      </w:tr>
      <w:tr>
        <w:trPr>
          <w:trHeight w:val="318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Clinical Radiography I 30219304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Applied Histopathology 32219304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Ocular Disease I  27419304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Clinical Science I- Disease Of Human Body 27719304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Nuclear Medicine Techniques &amp; Special Procedures I 32719304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Radiotherapy Techniques I 33119304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Principle Of Emergency Care 27819304</w:t>
            </w:r>
          </w:p>
        </w:tc>
      </w:tr>
      <w:tr>
        <w:trPr>
          <w:trHeight w:val="318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Environmental Studies 30219306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Environmental Studies 32219306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Environmental Studies 27419306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Environmental Studies 27719306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Environmental Studies 32719306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Environmental Studies 33119306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Environmental Studies 27819306</w:t>
            </w:r>
          </w:p>
        </w:tc>
      </w:tr>
      <w:tr>
        <w:trPr>
          <w:trHeight w:val="318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09/01/2021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General &amp; Ocular Pathology 27419305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pos="1402"/>
        </w:tabs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6"/>
          <w:szCs w:val="36"/>
          <w:rtl w:val="0"/>
        </w:rPr>
        <w:t xml:space="preserve">II YEAR – III Semester B.SC ALLIED HEALTH SCIENCE </w:t>
      </w:r>
    </w:p>
    <w:p w:rsidR="00000000" w:rsidDel="00000000" w:rsidP="00000000" w:rsidRDefault="00000000" w:rsidRPr="00000000" w14:paraId="00000044">
      <w:pPr>
        <w:tabs>
          <w:tab w:val="left" w:pos="1402"/>
        </w:tabs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6"/>
          <w:szCs w:val="36"/>
          <w:rtl w:val="0"/>
        </w:rPr>
        <w:t xml:space="preserve">Time:</w:t>
        <w:tab/>
        <w:t xml:space="preserve">2.00 pm to 4.00pm (Offline)</w:t>
      </w:r>
    </w:p>
    <w:p w:rsidR="00000000" w:rsidDel="00000000" w:rsidP="00000000" w:rsidRDefault="00000000" w:rsidRPr="00000000" w14:paraId="00000045">
      <w:pPr>
        <w:tabs>
          <w:tab w:val="left" w:pos="1402"/>
        </w:tabs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7884.99999999999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1"/>
        <w:gridCol w:w="2875"/>
        <w:gridCol w:w="2629"/>
        <w:gridCol w:w="2838"/>
        <w:gridCol w:w="2689"/>
        <w:gridCol w:w="2751"/>
        <w:gridCol w:w="2792"/>
        <w:tblGridChange w:id="0">
          <w:tblGrid>
            <w:gridCol w:w="1311"/>
            <w:gridCol w:w="2875"/>
            <w:gridCol w:w="2629"/>
            <w:gridCol w:w="2838"/>
            <w:gridCol w:w="2689"/>
            <w:gridCol w:w="2751"/>
            <w:gridCol w:w="2792"/>
          </w:tblGrid>
        </w:tblGridChange>
      </w:tblGrid>
      <w:tr>
        <w:trPr>
          <w:trHeight w:val="1341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Cardiac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Perfusion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Operation Theatre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Anaesthesia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Renal Dialysis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Neuro Science Technology</w:t>
            </w:r>
          </w:p>
        </w:tc>
      </w:tr>
      <w:tr>
        <w:trPr>
          <w:trHeight w:val="737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Community Medicine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30119301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Community Medicine 32119301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Community Medicine 32319301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Community Medicine 32519301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Community Medicine 32619301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Community Medicine 32419301</w:t>
            </w:r>
          </w:p>
        </w:tc>
      </w:tr>
      <w:tr>
        <w:trPr>
          <w:trHeight w:val="1088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Applied Pathology 30119302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Applied Pathology &amp; Microbiology 32119302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Applied Pathology &amp; Microbiology 32319302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Applied Pathology &amp; Microbiology 32519302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Applied Pathology &amp; Microbiology 32619302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Electronics And Basics Of Instrumentation 32419302</w:t>
            </w:r>
          </w:p>
        </w:tc>
      </w:tr>
      <w:tr>
        <w:trPr>
          <w:trHeight w:val="1401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Medicine Relevant To Cardiac Technology 30119303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Medicine Relevant To Perfusion Technology 32119303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Medicine Relevant To Operation Theatre Technology 32319303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Medicine Relevant To Anaesthesia Technology 32519303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Medicine Relevant To Renal Dialysis Technology 32619303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Medicine Relevant Toneuro Science Technology 32419303</w:t>
            </w:r>
          </w:p>
        </w:tc>
      </w:tr>
      <w:tr>
        <w:trPr>
          <w:trHeight w:val="1037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Introduction To Cardiactechnology 30119304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Introduction To Perfusion Technology 32119304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Introduction To Operation Theatre Technology 32319304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Introduction To Anaesthesia Technology 32519304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Introduction To Renal Dialysis  Technology 32619304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Introduction To Neuro Science Technology 32419304</w:t>
            </w:r>
          </w:p>
        </w:tc>
      </w:tr>
      <w:tr>
        <w:trPr>
          <w:trHeight w:val="1014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Environmental Studies 30119306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Environmental Studies 32119306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Environmental Studies 32319306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Environmental Studies 32519306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Environmental Studies 32619306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befor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Environmental Studies 32419306</w:t>
            </w:r>
          </w:p>
        </w:tc>
      </w:tr>
    </w:tbl>
    <w:p w:rsidR="00000000" w:rsidDel="00000000" w:rsidP="00000000" w:rsidRDefault="00000000" w:rsidRPr="00000000" w14:paraId="00000071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6"/>
          <w:szCs w:val="36"/>
          <w:rtl w:val="0"/>
        </w:rPr>
        <w:t xml:space="preserve">SCHOOL OF ALLIED HEALTH SCIENCES, SALEM</w:t>
      </w:r>
    </w:p>
    <w:p w:rsidR="00000000" w:rsidDel="00000000" w:rsidP="00000000" w:rsidRDefault="00000000" w:rsidRPr="00000000" w14:paraId="00000076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6"/>
          <w:szCs w:val="36"/>
          <w:rtl w:val="0"/>
        </w:rPr>
        <w:t xml:space="preserve">VINAYAKA MISSIONS RESEARCH FOUNDATION</w:t>
      </w:r>
    </w:p>
    <w:p w:rsidR="00000000" w:rsidDel="00000000" w:rsidP="00000000" w:rsidRDefault="00000000" w:rsidRPr="00000000" w14:paraId="00000077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6"/>
          <w:szCs w:val="36"/>
          <w:rtl w:val="0"/>
        </w:rPr>
        <w:t xml:space="preserve">First Internal Assessment- 2020-21</w:t>
      </w:r>
    </w:p>
    <w:p w:rsidR="00000000" w:rsidDel="00000000" w:rsidP="00000000" w:rsidRDefault="00000000" w:rsidRPr="00000000" w14:paraId="00000078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6"/>
          <w:szCs w:val="36"/>
          <w:rtl w:val="0"/>
        </w:rPr>
        <w:t xml:space="preserve">I YEAR – I Semester   B.SC ALLIED HEALTH SCIENCE </w:t>
      </w:r>
    </w:p>
    <w:p w:rsidR="00000000" w:rsidDel="00000000" w:rsidP="00000000" w:rsidRDefault="00000000" w:rsidRPr="00000000" w14:paraId="00000079">
      <w:pPr>
        <w:tabs>
          <w:tab w:val="left" w:pos="1402"/>
        </w:tabs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6"/>
          <w:szCs w:val="36"/>
          <w:rtl w:val="0"/>
        </w:rPr>
        <w:t xml:space="preserve">Time:</w:t>
        <w:tab/>
        <w:t xml:space="preserve">10.00am to 12.00 pm (Online)</w:t>
      </w:r>
    </w:p>
    <w:p w:rsidR="00000000" w:rsidDel="00000000" w:rsidP="00000000" w:rsidRDefault="00000000" w:rsidRPr="00000000" w14:paraId="0000007A">
      <w:pPr>
        <w:tabs>
          <w:tab w:val="left" w:pos="1402"/>
        </w:tabs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881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9"/>
        <w:gridCol w:w="1899"/>
        <w:gridCol w:w="1899"/>
        <w:gridCol w:w="1899"/>
        <w:gridCol w:w="1899"/>
        <w:gridCol w:w="1899"/>
        <w:gridCol w:w="1899"/>
        <w:gridCol w:w="1899"/>
        <w:gridCol w:w="1899"/>
        <w:tblGridChange w:id="0">
          <w:tblGrid>
            <w:gridCol w:w="1689"/>
            <w:gridCol w:w="1899"/>
            <w:gridCol w:w="1899"/>
            <w:gridCol w:w="1899"/>
            <w:gridCol w:w="1899"/>
            <w:gridCol w:w="1899"/>
            <w:gridCol w:w="1899"/>
            <w:gridCol w:w="1899"/>
            <w:gridCol w:w="1899"/>
          </w:tblGrid>
        </w:tblGridChange>
      </w:tblGrid>
      <w:tr>
        <w:trPr>
          <w:trHeight w:val="1166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Cardiac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Perfusion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Operation Theatre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Anaesthesia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Renal Dialysis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Radiography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Medical Lab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Neuro Science Technology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Anatomy</w:t>
            </w:r>
          </w:p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30119103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Anatomy</w:t>
            </w:r>
          </w:p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32119103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Anatomy</w:t>
            </w:r>
          </w:p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32319103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Anatomy</w:t>
            </w:r>
          </w:p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32519103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Anatomy</w:t>
            </w:r>
          </w:p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32619103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Anatomy</w:t>
            </w:r>
          </w:p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30219103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Anatomy</w:t>
            </w:r>
          </w:p>
          <w:p w:rsidR="00000000" w:rsidDel="00000000" w:rsidP="00000000" w:rsidRDefault="00000000" w:rsidRPr="00000000" w14:paraId="00000092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32219103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Anatomy</w:t>
            </w:r>
          </w:p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32419103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Physiology</w:t>
            </w:r>
          </w:p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30119104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Physiology</w:t>
            </w:r>
          </w:p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32119104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Physiology</w:t>
            </w:r>
          </w:p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32319104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Physiology</w:t>
            </w:r>
          </w:p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32519104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Physiology</w:t>
            </w:r>
          </w:p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32619104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Physiology</w:t>
            </w:r>
          </w:p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30219104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Physiology</w:t>
            </w:r>
          </w:p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32219104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Physiology</w:t>
            </w:r>
          </w:p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32419104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Biochemistry</w:t>
            </w:r>
          </w:p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30119105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Biochemistry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32119105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Biochemistry</w:t>
            </w:r>
          </w:p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32319105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Biochemistry</w:t>
            </w:r>
          </w:p>
          <w:p w:rsidR="00000000" w:rsidDel="00000000" w:rsidP="00000000" w:rsidRDefault="00000000" w:rsidRPr="00000000" w14:paraId="000000AE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32519105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Biochemistry</w:t>
            </w:r>
          </w:p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32619105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Biochemistry</w:t>
            </w:r>
          </w:p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30219105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Biochemistry</w:t>
            </w:r>
          </w:p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32219105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Biochemistry</w:t>
            </w:r>
          </w:p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32419105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0B9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30119101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32119101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32319101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32519101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32619101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30219101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32219101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32419101</w:t>
            </w:r>
          </w:p>
        </w:tc>
      </w:tr>
      <w:tr>
        <w:trPr>
          <w:trHeight w:val="428" w:hRule="atLeast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SEC</w:t>
            </w:r>
          </w:p>
        </w:tc>
      </w:tr>
    </w:tbl>
    <w:p w:rsidR="00000000" w:rsidDel="00000000" w:rsidP="00000000" w:rsidRDefault="00000000" w:rsidRPr="00000000" w14:paraId="000000D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t xml:space="preserve">SEC:</w:t>
      </w: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Personality Development and Stress Management 30119102 </w:t>
      </w:r>
    </w:p>
    <w:p w:rsidR="00000000" w:rsidDel="00000000" w:rsidP="00000000" w:rsidRDefault="00000000" w:rsidRPr="00000000" w14:paraId="000000D5">
      <w:pPr>
        <w:spacing w:line="360" w:lineRule="auto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6"/>
          <w:szCs w:val="36"/>
          <w:rtl w:val="0"/>
        </w:rPr>
        <w:t xml:space="preserve">I YEAR – I Semester   B.SC ALLIED HEALTH SCIENCE </w:t>
      </w:r>
    </w:p>
    <w:p w:rsidR="00000000" w:rsidDel="00000000" w:rsidP="00000000" w:rsidRDefault="00000000" w:rsidRPr="00000000" w14:paraId="000000D7">
      <w:pPr>
        <w:jc w:val="center"/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1402"/>
        </w:tabs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6"/>
          <w:szCs w:val="36"/>
          <w:rtl w:val="0"/>
        </w:rPr>
        <w:t xml:space="preserve">Time:</w:t>
        <w:tab/>
        <w:t xml:space="preserve">10.00am to 12.00 pm (Online)</w:t>
      </w:r>
    </w:p>
    <w:p w:rsidR="00000000" w:rsidDel="00000000" w:rsidP="00000000" w:rsidRDefault="00000000" w:rsidRPr="00000000" w14:paraId="000000D9">
      <w:pPr>
        <w:tabs>
          <w:tab w:val="left" w:pos="1402"/>
        </w:tabs>
        <w:rPr>
          <w:rFonts w:ascii="Libre Baskerville" w:cs="Libre Baskerville" w:eastAsia="Libre Baskerville" w:hAnsi="Libre Baskervill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6852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9"/>
        <w:gridCol w:w="2604"/>
        <w:gridCol w:w="2434"/>
        <w:gridCol w:w="2528"/>
        <w:gridCol w:w="2414"/>
        <w:gridCol w:w="2382"/>
        <w:gridCol w:w="2791"/>
        <w:tblGridChange w:id="0">
          <w:tblGrid>
            <w:gridCol w:w="1699"/>
            <w:gridCol w:w="2604"/>
            <w:gridCol w:w="2434"/>
            <w:gridCol w:w="2528"/>
            <w:gridCol w:w="2414"/>
            <w:gridCol w:w="2382"/>
            <w:gridCol w:w="2791"/>
          </w:tblGrid>
        </w:tblGridChange>
      </w:tblGrid>
      <w:tr>
        <w:trPr>
          <w:trHeight w:val="125" w:hRule="atLeast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Bachelor of Optometry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Physician Assistant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Trauma Care Management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Nuclear Medicine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Radiotheraphy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B.Sc Forensic Science</w:t>
            </w:r>
          </w:p>
        </w:tc>
      </w:tr>
      <w:tr>
        <w:trPr>
          <w:trHeight w:val="381" w:hRule="atLeast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Anatomy</w:t>
            </w:r>
          </w:p>
          <w:p w:rsidR="00000000" w:rsidDel="00000000" w:rsidP="00000000" w:rsidRDefault="00000000" w:rsidRPr="00000000" w14:paraId="000000E4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27419102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Anatomy</w:t>
            </w:r>
          </w:p>
          <w:p w:rsidR="00000000" w:rsidDel="00000000" w:rsidP="00000000" w:rsidRDefault="00000000" w:rsidRPr="00000000" w14:paraId="000000E6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27719103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Anatomy</w:t>
            </w:r>
          </w:p>
          <w:p w:rsidR="00000000" w:rsidDel="00000000" w:rsidP="00000000" w:rsidRDefault="00000000" w:rsidRPr="00000000" w14:paraId="000000E8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27819103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Anatomy</w:t>
            </w:r>
          </w:p>
          <w:p w:rsidR="00000000" w:rsidDel="00000000" w:rsidP="00000000" w:rsidRDefault="00000000" w:rsidRPr="00000000" w14:paraId="000000EA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32719103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Anatomy</w:t>
            </w:r>
          </w:p>
          <w:p w:rsidR="00000000" w:rsidDel="00000000" w:rsidP="00000000" w:rsidRDefault="00000000" w:rsidRPr="00000000" w14:paraId="000000EC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33119103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Forensic Science</w:t>
            </w:r>
          </w:p>
          <w:p w:rsidR="00000000" w:rsidDel="00000000" w:rsidP="00000000" w:rsidRDefault="00000000" w:rsidRPr="00000000" w14:paraId="000000E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33019102</w:t>
            </w:r>
          </w:p>
        </w:tc>
      </w:tr>
      <w:tr>
        <w:trPr>
          <w:trHeight w:val="381" w:hRule="atLeast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Physiology</w:t>
            </w:r>
          </w:p>
          <w:p w:rsidR="00000000" w:rsidDel="00000000" w:rsidP="00000000" w:rsidRDefault="00000000" w:rsidRPr="00000000" w14:paraId="000000F1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27419103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Physiology</w:t>
            </w:r>
          </w:p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27719104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Physiology</w:t>
            </w:r>
          </w:p>
          <w:p w:rsidR="00000000" w:rsidDel="00000000" w:rsidP="00000000" w:rsidRDefault="00000000" w:rsidRPr="00000000" w14:paraId="000000F5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27819104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Physiology</w:t>
            </w:r>
          </w:p>
          <w:p w:rsidR="00000000" w:rsidDel="00000000" w:rsidP="00000000" w:rsidRDefault="00000000" w:rsidRPr="00000000" w14:paraId="000000F7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32719104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Physiology</w:t>
            </w:r>
          </w:p>
          <w:p w:rsidR="00000000" w:rsidDel="00000000" w:rsidP="00000000" w:rsidRDefault="00000000" w:rsidRPr="00000000" w14:paraId="000000F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33119104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Crime &amp; Society</w:t>
            </w:r>
          </w:p>
          <w:p w:rsidR="00000000" w:rsidDel="00000000" w:rsidP="00000000" w:rsidRDefault="00000000" w:rsidRPr="00000000" w14:paraId="000000F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33019103</w:t>
            </w:r>
          </w:p>
        </w:tc>
      </w:tr>
      <w:tr>
        <w:trPr>
          <w:trHeight w:val="381" w:hRule="atLeast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Biochemistry</w:t>
            </w:r>
          </w:p>
          <w:p w:rsidR="00000000" w:rsidDel="00000000" w:rsidP="00000000" w:rsidRDefault="00000000" w:rsidRPr="00000000" w14:paraId="000000FE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27419104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Biochemistry</w:t>
            </w:r>
          </w:p>
          <w:p w:rsidR="00000000" w:rsidDel="00000000" w:rsidP="00000000" w:rsidRDefault="00000000" w:rsidRPr="00000000" w14:paraId="00000100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27719105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Biochemistry</w:t>
            </w:r>
          </w:p>
          <w:p w:rsidR="00000000" w:rsidDel="00000000" w:rsidP="00000000" w:rsidRDefault="00000000" w:rsidRPr="00000000" w14:paraId="00000102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27819105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Biochemistry</w:t>
            </w:r>
          </w:p>
          <w:p w:rsidR="00000000" w:rsidDel="00000000" w:rsidP="00000000" w:rsidRDefault="00000000" w:rsidRPr="00000000" w14:paraId="00000104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32719105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Biochemistry</w:t>
            </w:r>
          </w:p>
          <w:p w:rsidR="00000000" w:rsidDel="00000000" w:rsidP="00000000" w:rsidRDefault="00000000" w:rsidRPr="00000000" w14:paraId="0000010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33119105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Criminal Law</w:t>
            </w:r>
          </w:p>
          <w:p w:rsidR="00000000" w:rsidDel="00000000" w:rsidP="00000000" w:rsidRDefault="00000000" w:rsidRPr="00000000" w14:paraId="0000010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33019104</w:t>
            </w:r>
          </w:p>
        </w:tc>
      </w:tr>
      <w:tr>
        <w:trPr>
          <w:trHeight w:val="388" w:hRule="atLeast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10B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27419101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10D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27719101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10F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27819101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111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32719101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113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33119101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Forensic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psychology 33019101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08/01/2021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Physical Optics</w:t>
            </w:r>
          </w:p>
          <w:p w:rsidR="00000000" w:rsidDel="00000000" w:rsidP="00000000" w:rsidRDefault="00000000" w:rsidRPr="00000000" w14:paraId="00000117">
            <w:pPr>
              <w:spacing w:after="200" w:line="3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27419105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</w:t>
            </w:r>
          </w:p>
        </w:tc>
      </w:tr>
    </w:tbl>
    <w:p w:rsidR="00000000" w:rsidDel="00000000" w:rsidP="00000000" w:rsidRDefault="00000000" w:rsidRPr="00000000" w14:paraId="0000011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360" w:lineRule="auto"/>
        <w:rPr>
          <w:i w:val="1"/>
          <w:color w:val="000000"/>
        </w:rPr>
      </w:pPr>
      <w:r w:rsidDel="00000000" w:rsidR="00000000" w:rsidRPr="00000000">
        <w:rPr>
          <w:sz w:val="36"/>
          <w:szCs w:val="36"/>
          <w:rtl w:val="0"/>
        </w:rPr>
        <w:t xml:space="preserve">SEC:</w:t>
      </w: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Personality Development and Stress Management 30119102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2" w:w="20163" w:orient="landscape"/>
      <w:pgMar w:bottom="851" w:top="851" w:left="1134" w:right="1134" w:header="709" w:footer="12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Baskerville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Director-SAHS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